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6500"/>
        <w:gridCol w:w="2514"/>
      </w:tblGrid>
      <w:tr w:rsidR="0090685E" w:rsidRPr="000F0F39" w:rsidTr="001B2C87">
        <w:trPr>
          <w:trHeight w:val="558"/>
        </w:trPr>
        <w:tc>
          <w:tcPr>
            <w:tcW w:w="9828" w:type="dxa"/>
            <w:gridSpan w:val="3"/>
          </w:tcPr>
          <w:p w:rsidR="0090685E" w:rsidRDefault="0090685E" w:rsidP="00BD6959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F39">
              <w:rPr>
                <w:rFonts w:ascii="Arial" w:hAnsi="Arial" w:cs="Arial"/>
                <w:b/>
                <w:sz w:val="32"/>
                <w:szCs w:val="32"/>
              </w:rPr>
              <w:t xml:space="preserve">Przedmiar </w:t>
            </w:r>
            <w:r w:rsidR="00BD6959">
              <w:rPr>
                <w:rFonts w:ascii="Arial" w:hAnsi="Arial" w:cs="Arial"/>
                <w:b/>
                <w:sz w:val="32"/>
                <w:szCs w:val="32"/>
              </w:rPr>
              <w:t>robót</w:t>
            </w:r>
            <w:r w:rsidRPr="000F0F39">
              <w:rPr>
                <w:rFonts w:ascii="Arial" w:hAnsi="Arial" w:cs="Arial"/>
                <w:b/>
                <w:sz w:val="32"/>
                <w:szCs w:val="32"/>
              </w:rPr>
              <w:t xml:space="preserve"> – </w:t>
            </w:r>
            <w:r w:rsidR="00FC3ACB">
              <w:rPr>
                <w:rFonts w:ascii="Arial" w:hAnsi="Arial" w:cs="Arial"/>
                <w:b/>
                <w:sz w:val="32"/>
                <w:szCs w:val="32"/>
              </w:rPr>
              <w:t xml:space="preserve">ogrodzenie nr </w:t>
            </w:r>
            <w:proofErr w:type="spellStart"/>
            <w:r w:rsidR="00FC3ACB">
              <w:rPr>
                <w:rFonts w:ascii="Arial" w:hAnsi="Arial" w:cs="Arial"/>
                <w:b/>
                <w:sz w:val="32"/>
                <w:szCs w:val="32"/>
              </w:rPr>
              <w:t>inw</w:t>
            </w:r>
            <w:proofErr w:type="spellEnd"/>
            <w:r w:rsidR="00FC3ACB">
              <w:rPr>
                <w:rFonts w:ascii="Arial" w:hAnsi="Arial" w:cs="Arial"/>
                <w:b/>
                <w:sz w:val="32"/>
                <w:szCs w:val="32"/>
              </w:rPr>
              <w:t>. 110/873</w:t>
            </w:r>
          </w:p>
          <w:p w:rsidR="00BA7497" w:rsidRDefault="00FC3ACB" w:rsidP="00BA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osady dwurodzinnej w Milejczycach ul. Szkolna 6 </w:t>
            </w:r>
          </w:p>
          <w:p w:rsidR="00440A67" w:rsidRPr="00440A67" w:rsidRDefault="00BA7497" w:rsidP="00BA7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Załącznik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32"/>
                <w:szCs w:val="32"/>
              </w:rPr>
              <w:t>Nr 1 do pisma SA.270.65.2021.SA2</w:t>
            </w:r>
          </w:p>
        </w:tc>
      </w:tr>
      <w:tr w:rsidR="00FC3ACB" w:rsidRPr="000F0F39" w:rsidTr="008B2615">
        <w:trPr>
          <w:trHeight w:val="539"/>
        </w:trPr>
        <w:tc>
          <w:tcPr>
            <w:tcW w:w="9828" w:type="dxa"/>
            <w:gridSpan w:val="3"/>
          </w:tcPr>
          <w:p w:rsidR="00FC3ACB" w:rsidRPr="000F0F39" w:rsidRDefault="00FC3ACB" w:rsidP="000F0F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ogrodzenie od drogi publicznej sztachety drewniane na słupkach klinkierowych i cokole betonowym</w:t>
            </w:r>
          </w:p>
        </w:tc>
      </w:tr>
      <w:tr w:rsidR="0090685E" w:rsidRPr="000F0F39" w:rsidTr="001B2C87">
        <w:trPr>
          <w:trHeight w:val="539"/>
        </w:trPr>
        <w:tc>
          <w:tcPr>
            <w:tcW w:w="814" w:type="dxa"/>
          </w:tcPr>
          <w:p w:rsidR="0090685E" w:rsidRPr="000F0F39" w:rsidRDefault="0090685E" w:rsidP="000F0F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0F39">
              <w:rPr>
                <w:rFonts w:ascii="Arial" w:hAnsi="Arial" w:cs="Arial"/>
                <w:b/>
                <w:sz w:val="28"/>
                <w:szCs w:val="28"/>
              </w:rPr>
              <w:t>Lp.</w:t>
            </w:r>
          </w:p>
        </w:tc>
        <w:tc>
          <w:tcPr>
            <w:tcW w:w="6500" w:type="dxa"/>
          </w:tcPr>
          <w:p w:rsidR="0090685E" w:rsidRPr="000F0F39" w:rsidRDefault="0090685E" w:rsidP="000F0F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0F39">
              <w:rPr>
                <w:rFonts w:ascii="Arial" w:hAnsi="Arial" w:cs="Arial"/>
                <w:b/>
                <w:sz w:val="28"/>
                <w:szCs w:val="28"/>
              </w:rPr>
              <w:t>Opis prac do wykonania</w:t>
            </w:r>
          </w:p>
        </w:tc>
        <w:tc>
          <w:tcPr>
            <w:tcW w:w="2514" w:type="dxa"/>
          </w:tcPr>
          <w:p w:rsidR="0090685E" w:rsidRPr="000F0F39" w:rsidRDefault="0090685E" w:rsidP="000F0F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F0F39">
              <w:rPr>
                <w:rFonts w:ascii="Arial" w:hAnsi="Arial" w:cs="Arial"/>
                <w:b/>
                <w:sz w:val="28"/>
                <w:szCs w:val="28"/>
              </w:rPr>
              <w:t>Ilość</w:t>
            </w:r>
          </w:p>
        </w:tc>
      </w:tr>
      <w:tr w:rsidR="0090685E" w:rsidRPr="000F0F39" w:rsidTr="00244BA6">
        <w:trPr>
          <w:trHeight w:val="569"/>
        </w:trPr>
        <w:tc>
          <w:tcPr>
            <w:tcW w:w="814" w:type="dxa"/>
          </w:tcPr>
          <w:p w:rsidR="0090685E" w:rsidRPr="000F0F39" w:rsidRDefault="00BD6959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6500" w:type="dxa"/>
          </w:tcPr>
          <w:p w:rsidR="0090685E" w:rsidRPr="000F0F39" w:rsidRDefault="00BD6959" w:rsidP="00FC3AC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Demontaż </w:t>
            </w:r>
            <w:r w:rsidR="00FC3ACB">
              <w:rPr>
                <w:rFonts w:ascii="Arial" w:hAnsi="Arial" w:cs="Arial"/>
                <w:sz w:val="28"/>
                <w:szCs w:val="28"/>
              </w:rPr>
              <w:t xml:space="preserve">sztachet drewnianych przykręcanych do </w:t>
            </w:r>
            <w:r w:rsidR="00D56402">
              <w:rPr>
                <w:rFonts w:ascii="Arial" w:hAnsi="Arial" w:cs="Arial"/>
                <w:sz w:val="28"/>
                <w:szCs w:val="28"/>
              </w:rPr>
              <w:t xml:space="preserve">poziomych </w:t>
            </w:r>
            <w:proofErr w:type="spellStart"/>
            <w:r w:rsidR="00FC3ACB">
              <w:rPr>
                <w:rFonts w:ascii="Arial" w:hAnsi="Arial" w:cs="Arial"/>
                <w:sz w:val="28"/>
                <w:szCs w:val="28"/>
              </w:rPr>
              <w:t>szpągów</w:t>
            </w:r>
            <w:proofErr w:type="spellEnd"/>
            <w:r w:rsidR="00FC3ACB">
              <w:rPr>
                <w:rFonts w:ascii="Arial" w:hAnsi="Arial" w:cs="Arial"/>
                <w:sz w:val="28"/>
                <w:szCs w:val="28"/>
              </w:rPr>
              <w:t xml:space="preserve"> drewnianych mocowanych do słupów klinkierowych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514" w:type="dxa"/>
          </w:tcPr>
          <w:p w:rsidR="0090685E" w:rsidRPr="00BD6959" w:rsidRDefault="00895897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52</w:t>
            </w:r>
            <w:r w:rsidR="00FC3ACB">
              <w:rPr>
                <w:rFonts w:ascii="Arial" w:hAnsi="Arial" w:cs="Arial"/>
                <w:sz w:val="28"/>
                <w:szCs w:val="28"/>
              </w:rPr>
              <w:t>mb</w:t>
            </w:r>
          </w:p>
        </w:tc>
      </w:tr>
      <w:tr w:rsidR="0090685E" w:rsidRPr="000F0F39" w:rsidTr="00244BA6">
        <w:trPr>
          <w:trHeight w:val="530"/>
        </w:trPr>
        <w:tc>
          <w:tcPr>
            <w:tcW w:w="814" w:type="dxa"/>
          </w:tcPr>
          <w:p w:rsidR="0090685E" w:rsidRPr="000F0F39" w:rsidRDefault="0081497C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</w:p>
        </w:tc>
        <w:tc>
          <w:tcPr>
            <w:tcW w:w="6500" w:type="dxa"/>
          </w:tcPr>
          <w:p w:rsidR="0090685E" w:rsidRPr="001B2C87" w:rsidRDefault="00FC3ACB" w:rsidP="00FC3AC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Wymiana daszków </w:t>
            </w:r>
            <w:r w:rsidR="00895897">
              <w:rPr>
                <w:rFonts w:ascii="Arial" w:hAnsi="Arial" w:cs="Arial"/>
                <w:sz w:val="28"/>
                <w:szCs w:val="28"/>
              </w:rPr>
              <w:t xml:space="preserve">betonowych </w:t>
            </w:r>
            <w:r>
              <w:rPr>
                <w:rFonts w:ascii="Arial" w:hAnsi="Arial" w:cs="Arial"/>
                <w:sz w:val="28"/>
                <w:szCs w:val="28"/>
              </w:rPr>
              <w:t>w słupkach wykonanych z klinkieru na czterospadowe ceramiczne  daszki systemowe w kolorze istniejących słupów</w:t>
            </w:r>
          </w:p>
        </w:tc>
        <w:tc>
          <w:tcPr>
            <w:tcW w:w="2514" w:type="dxa"/>
          </w:tcPr>
          <w:p w:rsidR="0090685E" w:rsidRPr="000F0F39" w:rsidRDefault="00895897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  <w:r w:rsidR="0081497C">
              <w:rPr>
                <w:rFonts w:ascii="Arial" w:hAnsi="Arial" w:cs="Arial"/>
                <w:sz w:val="28"/>
                <w:szCs w:val="28"/>
              </w:rPr>
              <w:t xml:space="preserve">szt. </w:t>
            </w:r>
          </w:p>
        </w:tc>
      </w:tr>
      <w:tr w:rsidR="0090685E" w:rsidRPr="000F0F39" w:rsidTr="001B2C87">
        <w:trPr>
          <w:trHeight w:val="621"/>
        </w:trPr>
        <w:tc>
          <w:tcPr>
            <w:tcW w:w="814" w:type="dxa"/>
          </w:tcPr>
          <w:p w:rsidR="0090685E" w:rsidRPr="000F0F39" w:rsidRDefault="00BD6959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</w:p>
        </w:tc>
        <w:tc>
          <w:tcPr>
            <w:tcW w:w="6500" w:type="dxa"/>
          </w:tcPr>
          <w:p w:rsidR="0090685E" w:rsidRPr="000F0F39" w:rsidRDefault="00655DD8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Oczyszczenie cokołu oraz pomalowanie farbą do betonu w kolorze brązowym</w:t>
            </w:r>
          </w:p>
        </w:tc>
        <w:tc>
          <w:tcPr>
            <w:tcW w:w="2514" w:type="dxa"/>
          </w:tcPr>
          <w:p w:rsidR="0090685E" w:rsidRPr="000F0F39" w:rsidRDefault="00655DD8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62mb</w:t>
            </w:r>
          </w:p>
        </w:tc>
      </w:tr>
      <w:tr w:rsidR="0090685E" w:rsidRPr="000F0F39" w:rsidTr="001B2C87">
        <w:trPr>
          <w:trHeight w:val="635"/>
        </w:trPr>
        <w:tc>
          <w:tcPr>
            <w:tcW w:w="814" w:type="dxa"/>
          </w:tcPr>
          <w:p w:rsidR="0090685E" w:rsidRPr="000F0F39" w:rsidRDefault="0081497C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</w:t>
            </w:r>
          </w:p>
        </w:tc>
        <w:tc>
          <w:tcPr>
            <w:tcW w:w="6500" w:type="dxa"/>
          </w:tcPr>
          <w:p w:rsidR="0090685E" w:rsidRPr="000F0F39" w:rsidRDefault="00655DD8" w:rsidP="00453E8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Montaż profili stalowych ocynkowanych malowanych proszkowo</w:t>
            </w:r>
            <w:r w:rsidR="00C26B75">
              <w:rPr>
                <w:rFonts w:ascii="Arial" w:hAnsi="Arial" w:cs="Arial"/>
                <w:sz w:val="28"/>
                <w:szCs w:val="28"/>
              </w:rPr>
              <w:t xml:space="preserve"> w kolorze brązowym do słupków klinkierowych. Profil zamknięty o </w:t>
            </w:r>
            <w:r w:rsidR="00453E87">
              <w:rPr>
                <w:rFonts w:ascii="Arial" w:hAnsi="Arial" w:cs="Arial"/>
                <w:sz w:val="28"/>
                <w:szCs w:val="28"/>
              </w:rPr>
              <w:t>przekroju</w:t>
            </w:r>
            <w:r w:rsidR="00C26B75">
              <w:rPr>
                <w:rFonts w:ascii="Arial" w:hAnsi="Arial" w:cs="Arial"/>
                <w:sz w:val="28"/>
                <w:szCs w:val="28"/>
              </w:rPr>
              <w:t xml:space="preserve"> 50x30x3 mm montowany poziomo w dwóch rzędach.  </w:t>
            </w:r>
          </w:p>
        </w:tc>
        <w:tc>
          <w:tcPr>
            <w:tcW w:w="2514" w:type="dxa"/>
          </w:tcPr>
          <w:p w:rsidR="0090685E" w:rsidRPr="000F0F39" w:rsidRDefault="00895897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  <w:r w:rsidR="00C26B75">
              <w:rPr>
                <w:rFonts w:ascii="Arial" w:hAnsi="Arial" w:cs="Arial"/>
                <w:sz w:val="28"/>
                <w:szCs w:val="28"/>
              </w:rPr>
              <w:t>4mb</w:t>
            </w:r>
          </w:p>
        </w:tc>
      </w:tr>
      <w:tr w:rsidR="0090685E" w:rsidRPr="000F0F39" w:rsidTr="001B2C87">
        <w:trPr>
          <w:trHeight w:val="635"/>
        </w:trPr>
        <w:tc>
          <w:tcPr>
            <w:tcW w:w="814" w:type="dxa"/>
          </w:tcPr>
          <w:p w:rsidR="0090685E" w:rsidRPr="000F0F39" w:rsidRDefault="0081497C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</w:t>
            </w:r>
          </w:p>
        </w:tc>
        <w:tc>
          <w:tcPr>
            <w:tcW w:w="6500" w:type="dxa"/>
          </w:tcPr>
          <w:p w:rsidR="0090685E" w:rsidRPr="000F0F39" w:rsidRDefault="00C26B75" w:rsidP="0089589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Przykręcenie sztachet drewnianych</w:t>
            </w:r>
            <w:r w:rsidR="00A2180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do profili stalowych. Sztacheta z drew</w:t>
            </w:r>
            <w:r w:rsidR="00895897">
              <w:rPr>
                <w:rFonts w:ascii="Arial" w:hAnsi="Arial" w:cs="Arial"/>
                <w:sz w:val="28"/>
                <w:szCs w:val="28"/>
              </w:rPr>
              <w:t>na dębowego o wymiarach wys. 125</w:t>
            </w:r>
            <w:r>
              <w:rPr>
                <w:rFonts w:ascii="Arial" w:hAnsi="Arial" w:cs="Arial"/>
                <w:sz w:val="28"/>
                <w:szCs w:val="28"/>
              </w:rPr>
              <w:t xml:space="preserve"> cm  </w:t>
            </w:r>
            <w:r w:rsidR="00A2180F">
              <w:rPr>
                <w:rFonts w:ascii="Arial" w:hAnsi="Arial" w:cs="Arial"/>
                <w:sz w:val="28"/>
                <w:szCs w:val="28"/>
              </w:rPr>
              <w:t>szer.</w:t>
            </w:r>
            <w:r>
              <w:rPr>
                <w:rFonts w:ascii="Arial" w:hAnsi="Arial" w:cs="Arial"/>
                <w:sz w:val="28"/>
                <w:szCs w:val="28"/>
              </w:rPr>
              <w:t xml:space="preserve">8-10cm i </w:t>
            </w:r>
            <w:r w:rsidR="00A2180F">
              <w:rPr>
                <w:rFonts w:ascii="Arial" w:hAnsi="Arial" w:cs="Arial"/>
                <w:sz w:val="28"/>
                <w:szCs w:val="28"/>
              </w:rPr>
              <w:t xml:space="preserve">grubość </w:t>
            </w:r>
            <w:r>
              <w:rPr>
                <w:rFonts w:ascii="Arial" w:hAnsi="Arial" w:cs="Arial"/>
                <w:sz w:val="28"/>
                <w:szCs w:val="28"/>
              </w:rPr>
              <w:t>min. 2,0cm</w:t>
            </w:r>
            <w:r w:rsidR="00A2180F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2180F">
              <w:rPr>
                <w:rFonts w:ascii="Arial" w:hAnsi="Arial" w:cs="Arial"/>
                <w:sz w:val="28"/>
                <w:szCs w:val="28"/>
              </w:rPr>
              <w:t xml:space="preserve">zakończona na </w:t>
            </w:r>
            <w:r w:rsidR="00453E87">
              <w:rPr>
                <w:rFonts w:ascii="Arial" w:hAnsi="Arial" w:cs="Arial"/>
                <w:sz w:val="28"/>
                <w:szCs w:val="28"/>
              </w:rPr>
              <w:t>półokrągło</w:t>
            </w:r>
            <w:r>
              <w:rPr>
                <w:rFonts w:ascii="Arial" w:hAnsi="Arial" w:cs="Arial"/>
                <w:sz w:val="28"/>
                <w:szCs w:val="28"/>
              </w:rPr>
              <w:t xml:space="preserve">, dwukrotnie malowana środkiem impregnującym do drewna w </w:t>
            </w:r>
            <w:r w:rsidR="00895897">
              <w:rPr>
                <w:rFonts w:ascii="Arial" w:hAnsi="Arial" w:cs="Arial"/>
                <w:sz w:val="28"/>
                <w:szCs w:val="28"/>
              </w:rPr>
              <w:t>kolor do ustalenia z Zamawiającym</w:t>
            </w:r>
            <w:r>
              <w:rPr>
                <w:rFonts w:ascii="Arial" w:hAnsi="Arial" w:cs="Arial"/>
                <w:sz w:val="28"/>
                <w:szCs w:val="28"/>
              </w:rPr>
              <w:t xml:space="preserve">.  Odstęp pomiędzy sztachetami do 2cm </w:t>
            </w:r>
          </w:p>
        </w:tc>
        <w:tc>
          <w:tcPr>
            <w:tcW w:w="2514" w:type="dxa"/>
          </w:tcPr>
          <w:p w:rsidR="0090685E" w:rsidRPr="000F0F39" w:rsidRDefault="00895897" w:rsidP="00244BA6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C26B75">
              <w:rPr>
                <w:rFonts w:ascii="Arial" w:hAnsi="Arial" w:cs="Arial"/>
                <w:sz w:val="28"/>
                <w:szCs w:val="28"/>
              </w:rPr>
              <w:t>2mb</w:t>
            </w:r>
          </w:p>
        </w:tc>
      </w:tr>
      <w:tr w:rsidR="0090685E" w:rsidRPr="000F0F39" w:rsidTr="001B2C87">
        <w:trPr>
          <w:trHeight w:val="621"/>
        </w:trPr>
        <w:tc>
          <w:tcPr>
            <w:tcW w:w="814" w:type="dxa"/>
          </w:tcPr>
          <w:p w:rsidR="0090685E" w:rsidRPr="000F0F39" w:rsidRDefault="0081497C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6.</w:t>
            </w:r>
          </w:p>
        </w:tc>
        <w:tc>
          <w:tcPr>
            <w:tcW w:w="6500" w:type="dxa"/>
          </w:tcPr>
          <w:p w:rsidR="0090685E" w:rsidRPr="000F0F39" w:rsidRDefault="00895897" w:rsidP="0089589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Wykonanie furtek </w:t>
            </w:r>
            <w:r w:rsidR="00A2180F">
              <w:rPr>
                <w:rFonts w:ascii="Arial" w:hAnsi="Arial" w:cs="Arial"/>
                <w:sz w:val="28"/>
                <w:szCs w:val="28"/>
              </w:rPr>
              <w:t xml:space="preserve"> wejściowych, </w:t>
            </w:r>
            <w:r>
              <w:rPr>
                <w:rFonts w:ascii="Arial" w:hAnsi="Arial" w:cs="Arial"/>
                <w:sz w:val="28"/>
                <w:szCs w:val="28"/>
              </w:rPr>
              <w:t xml:space="preserve">z profili stalowych 50x50x3  ocynkowanych i malowanych proszkowo. Wypełnienie ze sztachet jak w pozostałym ogrodzeniu. Montaż klamki i zamka </w:t>
            </w:r>
          </w:p>
        </w:tc>
        <w:tc>
          <w:tcPr>
            <w:tcW w:w="2514" w:type="dxa"/>
          </w:tcPr>
          <w:p w:rsidR="0090685E" w:rsidRPr="0081497C" w:rsidRDefault="00A2180F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kpl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</w:tc>
      </w:tr>
      <w:tr w:rsidR="00A2180F" w:rsidRPr="00BD6959" w:rsidTr="005F2424">
        <w:trPr>
          <w:trHeight w:val="310"/>
        </w:trPr>
        <w:tc>
          <w:tcPr>
            <w:tcW w:w="9828" w:type="dxa"/>
            <w:gridSpan w:val="3"/>
          </w:tcPr>
          <w:p w:rsidR="00A2180F" w:rsidRPr="00A2180F" w:rsidRDefault="00A2180F" w:rsidP="00BC46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2180F">
              <w:rPr>
                <w:rFonts w:ascii="Arial" w:hAnsi="Arial" w:cs="Arial"/>
                <w:b/>
                <w:sz w:val="28"/>
                <w:szCs w:val="28"/>
              </w:rPr>
              <w:t xml:space="preserve">Pozostałe ogrodzenie </w:t>
            </w:r>
            <w:r w:rsidR="00BC4655">
              <w:rPr>
                <w:rFonts w:ascii="Arial" w:hAnsi="Arial" w:cs="Arial"/>
                <w:b/>
                <w:sz w:val="28"/>
                <w:szCs w:val="28"/>
              </w:rPr>
              <w:t xml:space="preserve">pomiędzy Użytkownikami </w:t>
            </w:r>
            <w:r w:rsidRPr="00A2180F">
              <w:rPr>
                <w:rFonts w:ascii="Arial" w:hAnsi="Arial" w:cs="Arial"/>
                <w:b/>
                <w:sz w:val="28"/>
                <w:szCs w:val="28"/>
              </w:rPr>
              <w:t xml:space="preserve"> posesji  </w:t>
            </w:r>
          </w:p>
        </w:tc>
      </w:tr>
      <w:tr w:rsidR="00BD6959" w:rsidRPr="000F0F39" w:rsidTr="00C7119A">
        <w:trPr>
          <w:trHeight w:val="761"/>
        </w:trPr>
        <w:tc>
          <w:tcPr>
            <w:tcW w:w="814" w:type="dxa"/>
          </w:tcPr>
          <w:p w:rsidR="00BD6959" w:rsidRPr="000F0F39" w:rsidRDefault="00BC4655" w:rsidP="00C7119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</w:p>
        </w:tc>
        <w:tc>
          <w:tcPr>
            <w:tcW w:w="6500" w:type="dxa"/>
          </w:tcPr>
          <w:p w:rsidR="00BD6959" w:rsidRPr="001B2C87" w:rsidRDefault="00BC4655" w:rsidP="00BC4655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C4655">
              <w:rPr>
                <w:rFonts w:ascii="Arial" w:hAnsi="Arial" w:cs="Arial"/>
                <w:sz w:val="28"/>
                <w:szCs w:val="28"/>
              </w:rPr>
              <w:t xml:space="preserve">Demontaż istniejącego ogrodzenia (płot drewniany na słupkach stalowych stabilizowanych w betonie  bez cokołu). Przywiezienie na plac nadleśnictwa oczyszczonych z betonu słupków stalowych.    </w:t>
            </w:r>
          </w:p>
        </w:tc>
        <w:tc>
          <w:tcPr>
            <w:tcW w:w="2514" w:type="dxa"/>
          </w:tcPr>
          <w:p w:rsidR="00BD6959" w:rsidRPr="000F0F39" w:rsidRDefault="00BC4655" w:rsidP="00C7119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77mb</w:t>
            </w:r>
          </w:p>
        </w:tc>
      </w:tr>
      <w:tr w:rsidR="0090685E" w:rsidRPr="000F0F39" w:rsidTr="001B2C87">
        <w:trPr>
          <w:trHeight w:val="635"/>
        </w:trPr>
        <w:tc>
          <w:tcPr>
            <w:tcW w:w="814" w:type="dxa"/>
          </w:tcPr>
          <w:p w:rsidR="0090685E" w:rsidRPr="000F0F39" w:rsidRDefault="00BC4655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2. </w:t>
            </w:r>
          </w:p>
        </w:tc>
        <w:tc>
          <w:tcPr>
            <w:tcW w:w="6500" w:type="dxa"/>
          </w:tcPr>
          <w:p w:rsidR="0090685E" w:rsidRPr="000F0F39" w:rsidRDefault="00BC4655" w:rsidP="004737F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C4655">
              <w:rPr>
                <w:rFonts w:ascii="Arial" w:hAnsi="Arial" w:cs="Arial"/>
                <w:sz w:val="28"/>
                <w:szCs w:val="28"/>
              </w:rPr>
              <w:t xml:space="preserve">Wykonanie ogrodzenia systemowego z paneli ogrodzeniowych ocynkowanych i malowanych proszkowo w kolorze ciemnozielonym. Panel wykonany z drutu  </w:t>
            </w:r>
            <w:r w:rsidR="001A4AB1">
              <w:rPr>
                <w:rFonts w:ascii="Arial" w:hAnsi="Arial" w:cs="Arial"/>
                <w:sz w:val="28"/>
                <w:szCs w:val="28"/>
              </w:rPr>
              <w:t>Ø5mm długość 250 cm wysokość</w:t>
            </w:r>
            <w:r w:rsidR="004737FA">
              <w:rPr>
                <w:rFonts w:ascii="Arial" w:hAnsi="Arial" w:cs="Arial"/>
                <w:sz w:val="28"/>
                <w:szCs w:val="28"/>
              </w:rPr>
              <w:t xml:space="preserve"> 125</w:t>
            </w:r>
            <w:r w:rsidRPr="00BC4655">
              <w:rPr>
                <w:rFonts w:ascii="Arial" w:hAnsi="Arial" w:cs="Arial"/>
                <w:sz w:val="28"/>
                <w:szCs w:val="28"/>
              </w:rPr>
              <w:t>cm</w:t>
            </w:r>
            <w:r w:rsidR="001A4AB1">
              <w:rPr>
                <w:rFonts w:ascii="Arial" w:hAnsi="Arial" w:cs="Arial"/>
                <w:sz w:val="28"/>
                <w:szCs w:val="28"/>
              </w:rPr>
              <w:t xml:space="preserve"> (tolerancja +/-3cm)</w:t>
            </w:r>
            <w:r w:rsidRPr="00BC4655">
              <w:rPr>
                <w:rFonts w:ascii="Arial" w:hAnsi="Arial" w:cs="Arial"/>
                <w:sz w:val="28"/>
                <w:szCs w:val="28"/>
              </w:rPr>
              <w:t xml:space="preserve"> z </w:t>
            </w:r>
            <w:r w:rsidR="004737FA">
              <w:rPr>
                <w:rFonts w:ascii="Arial" w:hAnsi="Arial" w:cs="Arial"/>
                <w:sz w:val="28"/>
                <w:szCs w:val="28"/>
              </w:rPr>
              <w:t>dwoma</w:t>
            </w:r>
            <w:r w:rsidRPr="00BC465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C4655">
              <w:rPr>
                <w:rFonts w:ascii="Arial" w:hAnsi="Arial" w:cs="Arial"/>
                <w:sz w:val="28"/>
                <w:szCs w:val="28"/>
              </w:rPr>
              <w:lastRenderedPageBreak/>
              <w:t>przetłoczeniami usztywniającymi montowany do słupków stalowych ocynkowanych i malowanych proszkowo o przekroju 60x40x2 mm i wysokości min. 220cm.</w:t>
            </w:r>
            <w:r w:rsidR="004737FA">
              <w:rPr>
                <w:rFonts w:ascii="Arial" w:hAnsi="Arial" w:cs="Arial"/>
                <w:sz w:val="28"/>
                <w:szCs w:val="28"/>
              </w:rPr>
              <w:t xml:space="preserve"> z</w:t>
            </w:r>
            <w:r w:rsidR="001A4AB1">
              <w:rPr>
                <w:rFonts w:ascii="Arial" w:hAnsi="Arial" w:cs="Arial"/>
                <w:sz w:val="28"/>
                <w:szCs w:val="28"/>
              </w:rPr>
              <w:t>abetonowanych w gruncie</w:t>
            </w:r>
            <w:r w:rsidR="004737FA">
              <w:rPr>
                <w:rFonts w:ascii="Arial" w:hAnsi="Arial" w:cs="Arial"/>
                <w:sz w:val="28"/>
                <w:szCs w:val="28"/>
              </w:rPr>
              <w:t>.</w:t>
            </w:r>
            <w:r w:rsidRPr="00BC4655">
              <w:rPr>
                <w:rFonts w:ascii="Arial" w:hAnsi="Arial" w:cs="Arial"/>
                <w:sz w:val="28"/>
                <w:szCs w:val="28"/>
              </w:rPr>
              <w:t xml:space="preserve"> Pomiędzy słupkami podmurówka prefabrykowana o wysokości 25cm obsadzona w gruncie i mocowana do słupków za pomocą przykręconych ceowników. Uwaga montażu dokonywać na obejmy systemowe przewidziane przez producenta min. 2 na 1 słupku.</w:t>
            </w:r>
          </w:p>
        </w:tc>
        <w:tc>
          <w:tcPr>
            <w:tcW w:w="2514" w:type="dxa"/>
          </w:tcPr>
          <w:p w:rsidR="0090685E" w:rsidRPr="00A978FF" w:rsidRDefault="001A4AB1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77mb</w:t>
            </w:r>
          </w:p>
        </w:tc>
      </w:tr>
      <w:tr w:rsidR="0090685E" w:rsidRPr="000F0F39" w:rsidTr="001B2C87">
        <w:trPr>
          <w:trHeight w:val="310"/>
        </w:trPr>
        <w:tc>
          <w:tcPr>
            <w:tcW w:w="814" w:type="dxa"/>
          </w:tcPr>
          <w:p w:rsidR="0090685E" w:rsidRPr="000F0F39" w:rsidRDefault="001A4AB1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3.</w:t>
            </w:r>
          </w:p>
        </w:tc>
        <w:tc>
          <w:tcPr>
            <w:tcW w:w="6500" w:type="dxa"/>
          </w:tcPr>
          <w:p w:rsidR="0090685E" w:rsidRPr="000F0F39" w:rsidRDefault="001A4AB1" w:rsidP="00AE3EA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Podniesienie i ustabilizowanie betonowych odpływów przy rynnach odprowadzających wodę z budynku mieszkalnego </w:t>
            </w:r>
          </w:p>
        </w:tc>
        <w:tc>
          <w:tcPr>
            <w:tcW w:w="2514" w:type="dxa"/>
          </w:tcPr>
          <w:p w:rsidR="0090685E" w:rsidRPr="00244BA6" w:rsidRDefault="001A4AB1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6szt. </w:t>
            </w:r>
          </w:p>
        </w:tc>
      </w:tr>
      <w:tr w:rsidR="00AE3EA9" w:rsidRPr="000F0F39" w:rsidTr="00FD55F8">
        <w:trPr>
          <w:trHeight w:val="2322"/>
        </w:trPr>
        <w:tc>
          <w:tcPr>
            <w:tcW w:w="814" w:type="dxa"/>
          </w:tcPr>
          <w:p w:rsidR="00AE3EA9" w:rsidRDefault="00AE3EA9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4. </w:t>
            </w:r>
          </w:p>
        </w:tc>
        <w:tc>
          <w:tcPr>
            <w:tcW w:w="6500" w:type="dxa"/>
          </w:tcPr>
          <w:p w:rsidR="00AE3EA9" w:rsidRDefault="00AE3EA9" w:rsidP="00AE3EA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Naprawa podjazdu wykonanego z kostki betonowej. Demontaż kostki </w:t>
            </w:r>
            <w:r w:rsidR="00FD55F8">
              <w:rPr>
                <w:rFonts w:ascii="Arial" w:hAnsi="Arial" w:cs="Arial"/>
                <w:sz w:val="28"/>
                <w:szCs w:val="28"/>
              </w:rPr>
              <w:t>betonowej w miejscach zapadnięć, uzupełnienie podbudowy z kruszywa naturalnego stabilizowanego cementem, Ułożenie wcześniej zdemontowanej kostki betonowej z zachowaniem odpowiednich spadków.</w:t>
            </w:r>
            <w:r w:rsidR="001A4AB1">
              <w:rPr>
                <w:rFonts w:ascii="Arial" w:hAnsi="Arial" w:cs="Arial"/>
                <w:sz w:val="28"/>
                <w:szCs w:val="28"/>
              </w:rPr>
              <w:t xml:space="preserve"> Najbardziej odkształcona nawierzchnia przy wjazdach do garaży.</w:t>
            </w:r>
          </w:p>
        </w:tc>
        <w:tc>
          <w:tcPr>
            <w:tcW w:w="2514" w:type="dxa"/>
          </w:tcPr>
          <w:p w:rsidR="00AE3EA9" w:rsidRPr="00FD55F8" w:rsidRDefault="00FD55F8" w:rsidP="000F0F3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50m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</w:tr>
    </w:tbl>
    <w:p w:rsidR="0090685E" w:rsidRPr="00CB3E74" w:rsidRDefault="0090685E">
      <w:pPr>
        <w:rPr>
          <w:rFonts w:ascii="Arial" w:hAnsi="Arial" w:cs="Arial"/>
          <w:sz w:val="28"/>
          <w:szCs w:val="28"/>
        </w:rPr>
      </w:pPr>
    </w:p>
    <w:sectPr w:rsidR="0090685E" w:rsidRPr="00CB3E74" w:rsidSect="006D6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868" w:rsidRDefault="00196868" w:rsidP="00CB3E74">
      <w:pPr>
        <w:spacing w:after="0" w:line="240" w:lineRule="auto"/>
      </w:pPr>
      <w:r>
        <w:separator/>
      </w:r>
    </w:p>
  </w:endnote>
  <w:endnote w:type="continuationSeparator" w:id="0">
    <w:p w:rsidR="00196868" w:rsidRDefault="00196868" w:rsidP="00CB3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868" w:rsidRDefault="00196868" w:rsidP="00CB3E74">
      <w:pPr>
        <w:spacing w:after="0" w:line="240" w:lineRule="auto"/>
      </w:pPr>
      <w:r>
        <w:separator/>
      </w:r>
    </w:p>
  </w:footnote>
  <w:footnote w:type="continuationSeparator" w:id="0">
    <w:p w:rsidR="00196868" w:rsidRDefault="00196868" w:rsidP="00CB3E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A4A7D"/>
    <w:multiLevelType w:val="hybridMultilevel"/>
    <w:tmpl w:val="25D22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5A00BB"/>
    <w:multiLevelType w:val="hybridMultilevel"/>
    <w:tmpl w:val="2414850C"/>
    <w:lvl w:ilvl="0" w:tplc="93B4013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74"/>
    <w:rsid w:val="000516EE"/>
    <w:rsid w:val="0008302F"/>
    <w:rsid w:val="000F0F39"/>
    <w:rsid w:val="001600BA"/>
    <w:rsid w:val="0016371D"/>
    <w:rsid w:val="00196868"/>
    <w:rsid w:val="001A4AB1"/>
    <w:rsid w:val="001B2C87"/>
    <w:rsid w:val="001C10B5"/>
    <w:rsid w:val="00213533"/>
    <w:rsid w:val="00244BA6"/>
    <w:rsid w:val="002824F4"/>
    <w:rsid w:val="002A2924"/>
    <w:rsid w:val="002B47C9"/>
    <w:rsid w:val="002F17A6"/>
    <w:rsid w:val="0032430A"/>
    <w:rsid w:val="00341B26"/>
    <w:rsid w:val="003525C2"/>
    <w:rsid w:val="00382234"/>
    <w:rsid w:val="003B635D"/>
    <w:rsid w:val="003F6515"/>
    <w:rsid w:val="00437E74"/>
    <w:rsid w:val="00440A67"/>
    <w:rsid w:val="00453E87"/>
    <w:rsid w:val="00471E07"/>
    <w:rsid w:val="004737FA"/>
    <w:rsid w:val="004B44CD"/>
    <w:rsid w:val="0057356E"/>
    <w:rsid w:val="00583B9A"/>
    <w:rsid w:val="0058732F"/>
    <w:rsid w:val="005B38D4"/>
    <w:rsid w:val="005D1EC4"/>
    <w:rsid w:val="005E02A0"/>
    <w:rsid w:val="005F3475"/>
    <w:rsid w:val="00602B94"/>
    <w:rsid w:val="00655DD8"/>
    <w:rsid w:val="006D213B"/>
    <w:rsid w:val="006D6B82"/>
    <w:rsid w:val="007414E1"/>
    <w:rsid w:val="007631A6"/>
    <w:rsid w:val="0079178A"/>
    <w:rsid w:val="007A0A82"/>
    <w:rsid w:val="00803878"/>
    <w:rsid w:val="0081497C"/>
    <w:rsid w:val="00856509"/>
    <w:rsid w:val="00895897"/>
    <w:rsid w:val="008B6F85"/>
    <w:rsid w:val="0090685E"/>
    <w:rsid w:val="00973DB4"/>
    <w:rsid w:val="009A0711"/>
    <w:rsid w:val="009C1EE8"/>
    <w:rsid w:val="00A2180F"/>
    <w:rsid w:val="00A22A94"/>
    <w:rsid w:val="00A2469C"/>
    <w:rsid w:val="00A66A53"/>
    <w:rsid w:val="00A95A60"/>
    <w:rsid w:val="00A978FF"/>
    <w:rsid w:val="00AA6E0F"/>
    <w:rsid w:val="00AC25B3"/>
    <w:rsid w:val="00AC3D50"/>
    <w:rsid w:val="00AE3EA9"/>
    <w:rsid w:val="00B00A2E"/>
    <w:rsid w:val="00BA7497"/>
    <w:rsid w:val="00BC29B0"/>
    <w:rsid w:val="00BC3896"/>
    <w:rsid w:val="00BC4655"/>
    <w:rsid w:val="00BD15B0"/>
    <w:rsid w:val="00BD6959"/>
    <w:rsid w:val="00C17505"/>
    <w:rsid w:val="00C26B75"/>
    <w:rsid w:val="00CB3E74"/>
    <w:rsid w:val="00CC313F"/>
    <w:rsid w:val="00D042F1"/>
    <w:rsid w:val="00D51C7D"/>
    <w:rsid w:val="00D56402"/>
    <w:rsid w:val="00D70E83"/>
    <w:rsid w:val="00D735D3"/>
    <w:rsid w:val="00DC0676"/>
    <w:rsid w:val="00E00C8D"/>
    <w:rsid w:val="00E01B89"/>
    <w:rsid w:val="00EB44A2"/>
    <w:rsid w:val="00F073A2"/>
    <w:rsid w:val="00F145D8"/>
    <w:rsid w:val="00F17523"/>
    <w:rsid w:val="00F36FC1"/>
    <w:rsid w:val="00F77383"/>
    <w:rsid w:val="00FC3ACB"/>
    <w:rsid w:val="00FD4FEC"/>
    <w:rsid w:val="00FD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B8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B3E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CB3E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B3E7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CB3E7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1600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16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63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B8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B3E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CB3E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B3E7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CB3E7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1600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163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63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Miller</dc:creator>
  <cp:lastModifiedBy>Artur Tichoniuk</cp:lastModifiedBy>
  <cp:revision>15</cp:revision>
  <cp:lastPrinted>2021-04-08T08:14:00Z</cp:lastPrinted>
  <dcterms:created xsi:type="dcterms:W3CDTF">2021-04-07T12:19:00Z</dcterms:created>
  <dcterms:modified xsi:type="dcterms:W3CDTF">2021-09-01T12:55:00Z</dcterms:modified>
</cp:coreProperties>
</file>